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1CAB" w:rsidRDefault="00611CAB" w:rsidP="00611CAB">
      <w:pPr>
        <w:jc w:val="center"/>
        <w:rPr>
          <w:rFonts w:ascii="微软雅黑" w:eastAsia="微软雅黑" w:hAnsi="微软雅黑" w:cs="微软雅黑" w:hint="eastAsia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暨南大学人类遗传资源管理专家委员会关于组织</w:t>
      </w:r>
    </w:p>
    <w:p w:rsidR="00611CAB" w:rsidRDefault="00611CAB" w:rsidP="00611CAB">
      <w:pPr>
        <w:jc w:val="center"/>
        <w:rPr>
          <w:rFonts w:ascii="仿宋" w:eastAsia="仿宋" w:hAnsi="仿宋" w:cs="仿宋"/>
          <w:color w:val="333333"/>
          <w:sz w:val="30"/>
          <w:szCs w:val="30"/>
        </w:rPr>
      </w:pPr>
      <w:r w:rsidRPr="00802418">
        <w:rPr>
          <w:rFonts w:ascii="微软雅黑" w:eastAsia="微软雅黑" w:hAnsi="微软雅黑" w:cs="微软雅黑" w:hint="eastAsia"/>
          <w:sz w:val="32"/>
          <w:szCs w:val="32"/>
        </w:rPr>
        <w:t>202</w:t>
      </w:r>
      <w:r>
        <w:rPr>
          <w:rFonts w:ascii="微软雅黑" w:eastAsia="微软雅黑" w:hAnsi="微软雅黑" w:cs="微软雅黑" w:hint="eastAsia"/>
          <w:sz w:val="32"/>
          <w:szCs w:val="32"/>
        </w:rPr>
        <w:t>6</w:t>
      </w:r>
      <w:r w:rsidRPr="00802418">
        <w:rPr>
          <w:rFonts w:ascii="微软雅黑" w:eastAsia="微软雅黑" w:hAnsi="微软雅黑" w:cs="微软雅黑" w:hint="eastAsia"/>
          <w:sz w:val="32"/>
          <w:szCs w:val="32"/>
        </w:rPr>
        <w:t>年度广东省自然科学基金</w:t>
      </w:r>
      <w:r>
        <w:rPr>
          <w:rFonts w:ascii="微软雅黑" w:eastAsia="微软雅黑" w:hAnsi="微软雅黑" w:cs="微软雅黑" w:hint="eastAsia"/>
          <w:sz w:val="32"/>
          <w:szCs w:val="32"/>
        </w:rPr>
        <w:t>项目</w:t>
      </w:r>
    </w:p>
    <w:p w:rsidR="00611CAB" w:rsidRDefault="00611CAB" w:rsidP="00611CAB">
      <w:pPr>
        <w:jc w:val="center"/>
        <w:rPr>
          <w:rFonts w:ascii="微软雅黑" w:eastAsia="微软雅黑" w:hAnsi="微软雅黑" w:cs="微软雅黑"/>
          <w:sz w:val="32"/>
          <w:szCs w:val="32"/>
        </w:rPr>
      </w:pPr>
      <w:r>
        <w:rPr>
          <w:rFonts w:ascii="微软雅黑" w:eastAsia="微软雅黑" w:hAnsi="微软雅黑" w:cs="微软雅黑" w:hint="eastAsia"/>
          <w:sz w:val="32"/>
          <w:szCs w:val="32"/>
        </w:rPr>
        <w:t>涉及人类遗传资源研究的通知</w:t>
      </w:r>
    </w:p>
    <w:p w:rsidR="00611CAB" w:rsidRDefault="00611CAB" w:rsidP="00611CAB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 w:rsidRPr="00106B69">
        <w:rPr>
          <w:rFonts w:ascii="仿宋" w:eastAsia="仿宋" w:hAnsi="仿宋" w:cs="仿宋" w:hint="eastAsia"/>
          <w:color w:val="333333"/>
          <w:sz w:val="30"/>
          <w:szCs w:val="30"/>
        </w:rPr>
        <w:t>202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6年度广东省自然科学基金项目申报工作已正式开始，根据广东省基础与应用基础研究基金委员会申报通知要求，</w:t>
      </w:r>
      <w:r w:rsidRPr="00C93664">
        <w:rPr>
          <w:rFonts w:ascii="仿宋" w:eastAsia="仿宋" w:hAnsi="仿宋" w:cs="仿宋" w:hint="eastAsia"/>
          <w:b/>
          <w:color w:val="333333"/>
          <w:sz w:val="30"/>
          <w:szCs w:val="30"/>
        </w:rPr>
        <w:t>涉及采集、保藏、利用、对外提供我国人类遗传资源科研活动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，需向科技部“中国人类遗传资源管理办公室”申请行政审批的项目，</w:t>
      </w:r>
      <w:r w:rsidRPr="00C93664">
        <w:rPr>
          <w:rFonts w:ascii="仿宋" w:eastAsia="仿宋" w:hAnsi="仿宋" w:cs="仿宋" w:hint="eastAsia"/>
          <w:color w:val="FF0000"/>
          <w:sz w:val="30"/>
          <w:szCs w:val="30"/>
        </w:rPr>
        <w:t>申报时须提供《广东省科技计划项目人类遗传资源活动承诺函》（参考模板可在系统中下载），未按要求提供上述证明材料的项目不予资助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611CAB" w:rsidRDefault="00611CAB" w:rsidP="00611CAB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/>
          <w:color w:val="333333"/>
          <w:sz w:val="30"/>
          <w:szCs w:val="30"/>
        </w:rPr>
        <w:t>办理人遗承诺函所需提交的材料：</w:t>
      </w:r>
    </w:p>
    <w:p w:rsidR="00611CAB" w:rsidRDefault="00611CAB" w:rsidP="00611CAB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1.</w:t>
      </w:r>
      <w:r>
        <w:rPr>
          <w:rFonts w:ascii="仿宋" w:eastAsia="仿宋" w:hAnsi="仿宋" w:cs="仿宋"/>
          <w:color w:val="333333"/>
          <w:sz w:val="30"/>
          <w:szCs w:val="30"/>
        </w:rPr>
        <w:t>人遗承诺函汇总清单（附件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2</w:t>
      </w:r>
      <w:r>
        <w:rPr>
          <w:rFonts w:ascii="仿宋" w:eastAsia="仿宋" w:hAnsi="仿宋" w:cs="仿宋"/>
          <w:color w:val="333333"/>
          <w:sz w:val="30"/>
          <w:szCs w:val="30"/>
        </w:rPr>
        <w:t>）（由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二级单位</w:t>
      </w:r>
      <w:r>
        <w:rPr>
          <w:rFonts w:ascii="仿宋" w:eastAsia="仿宋" w:hAnsi="仿宋" w:cs="仿宋"/>
          <w:color w:val="333333"/>
          <w:sz w:val="30"/>
          <w:szCs w:val="30"/>
        </w:rPr>
        <w:t>汇总）</w:t>
      </w:r>
    </w:p>
    <w:p w:rsidR="00611CAB" w:rsidRDefault="00611CAB" w:rsidP="00611CAB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2.广东省科技计划项目人类遗传资源活动承诺函（附件3）</w:t>
      </w:r>
      <w:r>
        <w:rPr>
          <w:rFonts w:ascii="仿宋" w:eastAsia="仿宋" w:hAnsi="仿宋" w:cs="仿宋"/>
          <w:color w:val="333333"/>
          <w:sz w:val="30"/>
          <w:szCs w:val="30"/>
        </w:rPr>
        <w:t>（一式两份，一份需项目负责人在项目负责人签字处签字，一份需项目负责人签字及在项目牵头单位处盖各单位公章）</w:t>
      </w:r>
    </w:p>
    <w:p w:rsidR="00611CAB" w:rsidRDefault="00611CAB" w:rsidP="00611CAB">
      <w:pPr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3.各二级单位科研秘书于202</w:t>
      </w:r>
      <w:r w:rsidR="00F94CDA">
        <w:rPr>
          <w:rFonts w:ascii="仿宋" w:eastAsia="仿宋" w:hAnsi="仿宋" w:cs="仿宋" w:hint="eastAsia"/>
          <w:color w:val="333333"/>
          <w:sz w:val="30"/>
          <w:szCs w:val="30"/>
        </w:rPr>
        <w:t>5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年6月17日17:00前将申请人人遗承诺函与汇总表发送至邮箱</w:t>
      </w:r>
      <w:r>
        <w:fldChar w:fldCharType="begin"/>
      </w:r>
      <w:r>
        <w:instrText>HYPERLINK "mailto:oykyc@jnu.edu.cn%E3%80%82%E6%B1%87%E6%8A%A5PPT%E6%8F%90%E4%BA%A4%E6%88%AA%E6%AD%A2%E6%97%B6%E9%97%B4%E5%8F%A6%E8%A1%8C%E9%80%9A%E7%9F%A5%E3%80%82"</w:instrText>
      </w:r>
      <w:r>
        <w:fldChar w:fldCharType="separate"/>
      </w:r>
      <w:r>
        <w:rPr>
          <w:rFonts w:ascii="仿宋" w:eastAsia="仿宋" w:hAnsi="仿宋" w:cs="仿宋"/>
          <w:color w:val="333333"/>
          <w:sz w:val="30"/>
          <w:szCs w:val="30"/>
        </w:rPr>
        <w:t>oykyc@jnu.edu.cn</w:t>
      </w:r>
      <w:r>
        <w:fldChar w:fldCharType="end"/>
      </w:r>
      <w:r>
        <w:rPr>
          <w:rFonts w:ascii="仿宋" w:eastAsia="仿宋" w:hAnsi="仿宋" w:cs="仿宋"/>
          <w:color w:val="333333"/>
          <w:sz w:val="30"/>
          <w:szCs w:val="30"/>
        </w:rPr>
        <w:t>（盖章的</w:t>
      </w:r>
      <w:proofErr w:type="spellStart"/>
      <w:r>
        <w:rPr>
          <w:rFonts w:ascii="仿宋" w:eastAsia="仿宋" w:hAnsi="仿宋" w:cs="仿宋"/>
          <w:color w:val="333333"/>
          <w:sz w:val="30"/>
          <w:szCs w:val="30"/>
        </w:rPr>
        <w:t>Pdf</w:t>
      </w:r>
      <w:proofErr w:type="spellEnd"/>
      <w:r>
        <w:rPr>
          <w:rFonts w:ascii="仿宋" w:eastAsia="仿宋" w:hAnsi="仿宋" w:cs="仿宋"/>
          <w:color w:val="333333"/>
          <w:sz w:val="30"/>
          <w:szCs w:val="30"/>
        </w:rPr>
        <w:t>版＋未盖章的Word版）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，</w:t>
      </w:r>
      <w:r>
        <w:rPr>
          <w:rFonts w:ascii="仿宋" w:eastAsia="仿宋" w:hAnsi="仿宋" w:cs="仿宋"/>
          <w:color w:val="333333"/>
          <w:sz w:val="30"/>
          <w:szCs w:val="30"/>
        </w:rPr>
        <w:t>邮件标题请注明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“</w:t>
      </w:r>
      <w:r w:rsidRPr="00106B69">
        <w:rPr>
          <w:rFonts w:ascii="仿宋" w:eastAsia="仿宋" w:hAnsi="仿宋" w:cs="仿宋" w:hint="eastAsia"/>
          <w:color w:val="333333"/>
          <w:sz w:val="30"/>
          <w:szCs w:val="30"/>
        </w:rPr>
        <w:t>202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6</w:t>
      </w:r>
      <w:r w:rsidRPr="00106B69">
        <w:rPr>
          <w:rFonts w:ascii="仿宋" w:eastAsia="仿宋" w:hAnsi="仿宋" w:cs="仿宋" w:hint="eastAsia"/>
          <w:color w:val="333333"/>
          <w:sz w:val="30"/>
          <w:szCs w:val="30"/>
        </w:rPr>
        <w:t>年度广东省自然科学基金项目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-二级单位简称-人遗研究</w:t>
      </w:r>
      <w:bookmarkStart w:id="0" w:name="_GoBack"/>
      <w:bookmarkEnd w:id="0"/>
      <w:r>
        <w:rPr>
          <w:rFonts w:ascii="仿宋" w:eastAsia="仿宋" w:hAnsi="仿宋" w:cs="仿宋" w:hint="eastAsia"/>
          <w:color w:val="333333"/>
          <w:sz w:val="30"/>
          <w:szCs w:val="30"/>
        </w:rPr>
        <w:t>审批”</w:t>
      </w:r>
      <w:r>
        <w:rPr>
          <w:rFonts w:ascii="仿宋" w:eastAsia="仿宋" w:hAnsi="仿宋" w:cs="仿宋"/>
          <w:color w:val="333333"/>
          <w:sz w:val="30"/>
          <w:szCs w:val="30"/>
        </w:rPr>
        <w:t>。纸质版材料递交至行政楼1025室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611CAB" w:rsidRDefault="00611CAB" w:rsidP="00611CAB">
      <w:pPr>
        <w:pStyle w:val="a8"/>
        <w:widowControl/>
        <w:spacing w:line="360" w:lineRule="auto"/>
        <w:ind w:firstLineChars="200" w:firstLine="600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>注：</w:t>
      </w:r>
      <w:r>
        <w:rPr>
          <w:rFonts w:ascii="仿宋" w:eastAsia="仿宋" w:hAnsi="仿宋" w:cs="仿宋" w:hint="eastAsia"/>
          <w:color w:val="FF0000"/>
          <w:sz w:val="30"/>
          <w:szCs w:val="30"/>
        </w:rPr>
        <w:t>不接受个人申请</w:t>
      </w:r>
      <w:r>
        <w:rPr>
          <w:rFonts w:ascii="仿宋" w:eastAsia="仿宋" w:hAnsi="仿宋" w:cs="仿宋" w:hint="eastAsia"/>
          <w:color w:val="333333"/>
          <w:sz w:val="30"/>
          <w:szCs w:val="30"/>
        </w:rPr>
        <w:t>。</w:t>
      </w:r>
    </w:p>
    <w:p w:rsidR="00F5210F" w:rsidRPr="00611CAB" w:rsidRDefault="00611CAB" w:rsidP="00611CAB">
      <w:pPr>
        <w:pStyle w:val="a8"/>
        <w:widowControl/>
        <w:spacing w:before="180" w:after="212" w:line="360" w:lineRule="auto"/>
        <w:rPr>
          <w:rFonts w:ascii="仿宋" w:eastAsia="仿宋" w:hAnsi="仿宋" w:cs="仿宋"/>
          <w:color w:val="333333"/>
          <w:sz w:val="30"/>
          <w:szCs w:val="30"/>
        </w:rPr>
      </w:pPr>
      <w:r>
        <w:rPr>
          <w:rFonts w:ascii="仿宋" w:eastAsia="仿宋" w:hAnsi="仿宋" w:cs="仿宋" w:hint="eastAsia"/>
          <w:color w:val="333333"/>
          <w:sz w:val="30"/>
          <w:szCs w:val="30"/>
        </w:rPr>
        <w:t xml:space="preserve">    联系电话：020-85220250李老师</w:t>
      </w:r>
    </w:p>
    <w:sectPr w:rsidR="00F5210F" w:rsidRPr="00611CAB" w:rsidSect="008A127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4A28F3"/>
    <w:rsid w:val="002964C9"/>
    <w:rsid w:val="004A28F3"/>
    <w:rsid w:val="00611CAB"/>
    <w:rsid w:val="007D482E"/>
    <w:rsid w:val="00C30AFD"/>
    <w:rsid w:val="00E832DF"/>
    <w:rsid w:val="00F04BA1"/>
    <w:rsid w:val="00F5210F"/>
    <w:rsid w:val="00F94C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BA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rsid w:val="004A28F3"/>
    <w:rPr>
      <w:sz w:val="21"/>
      <w:szCs w:val="21"/>
    </w:rPr>
  </w:style>
  <w:style w:type="paragraph" w:styleId="a4">
    <w:name w:val="annotation text"/>
    <w:basedOn w:val="a"/>
    <w:link w:val="Char"/>
    <w:rsid w:val="004A28F3"/>
    <w:pPr>
      <w:jc w:val="left"/>
    </w:pPr>
    <w:rPr>
      <w:szCs w:val="24"/>
    </w:rPr>
  </w:style>
  <w:style w:type="character" w:customStyle="1" w:styleId="Char">
    <w:name w:val="批注文字 Char"/>
    <w:basedOn w:val="a0"/>
    <w:link w:val="a4"/>
    <w:rsid w:val="004A28F3"/>
    <w:rPr>
      <w:szCs w:val="24"/>
    </w:rPr>
  </w:style>
  <w:style w:type="paragraph" w:styleId="a5">
    <w:name w:val="Balloon Text"/>
    <w:basedOn w:val="a"/>
    <w:link w:val="Char0"/>
    <w:uiPriority w:val="99"/>
    <w:semiHidden/>
    <w:unhideWhenUsed/>
    <w:rsid w:val="004A28F3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4A28F3"/>
    <w:rPr>
      <w:sz w:val="18"/>
      <w:szCs w:val="18"/>
    </w:rPr>
  </w:style>
  <w:style w:type="character" w:styleId="a6">
    <w:name w:val="Strong"/>
    <w:basedOn w:val="a0"/>
    <w:uiPriority w:val="22"/>
    <w:qFormat/>
    <w:rsid w:val="00E832DF"/>
    <w:rPr>
      <w:b/>
      <w:bCs/>
    </w:rPr>
  </w:style>
  <w:style w:type="table" w:styleId="a7">
    <w:name w:val="Table Grid"/>
    <w:basedOn w:val="a1"/>
    <w:uiPriority w:val="59"/>
    <w:rsid w:val="00E832DF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rmal (Web)"/>
    <w:basedOn w:val="a"/>
    <w:qFormat/>
    <w:rsid w:val="007D482E"/>
    <w:pPr>
      <w:jc w:val="left"/>
    </w:pPr>
    <w:rPr>
      <w:rFonts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591</Characters>
  <Application>Microsoft Office Word</Application>
  <DocSecurity>0</DocSecurity>
  <Lines>4</Lines>
  <Paragraphs>1</Paragraphs>
  <ScaleCrop>false</ScaleCrop>
  <Company/>
  <LinksUpToDate>false</LinksUpToDate>
  <CharactersWithSpaces>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岑施颖</dc:creator>
  <cp:keywords/>
  <dc:description/>
  <cp:lastModifiedBy>岑施颖</cp:lastModifiedBy>
  <cp:revision>6</cp:revision>
  <dcterms:created xsi:type="dcterms:W3CDTF">2025-06-03T01:51:00Z</dcterms:created>
  <dcterms:modified xsi:type="dcterms:W3CDTF">2025-06-03T04:23:00Z</dcterms:modified>
</cp:coreProperties>
</file>