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863" w:rsidRDefault="003D5863" w:rsidP="003D5863">
      <w:pPr>
        <w:jc w:val="center"/>
        <w:rPr>
          <w:rFonts w:ascii="仿宋" w:eastAsia="仿宋" w:hAnsi="仿宋" w:cs="仿宋"/>
          <w:color w:val="333333"/>
          <w:sz w:val="30"/>
          <w:szCs w:val="30"/>
        </w:rPr>
      </w:pPr>
      <w:r>
        <w:rPr>
          <w:rFonts w:ascii="微软雅黑" w:eastAsia="微软雅黑" w:hAnsi="微软雅黑" w:cs="微软雅黑" w:hint="eastAsia"/>
          <w:sz w:val="32"/>
          <w:szCs w:val="32"/>
        </w:rPr>
        <w:t>关于组织2026年度广东省基础与应用基础研究基金自然科学基金项目涉及人的医学、动物伦理审查的通知</w:t>
      </w:r>
    </w:p>
    <w:p w:rsidR="003D5863" w:rsidRDefault="003D5863" w:rsidP="003D5863">
      <w:pPr>
        <w:pStyle w:val="a8"/>
        <w:widowControl/>
        <w:spacing w:before="180" w:after="212" w:line="360" w:lineRule="auto"/>
        <w:ind w:firstLineChars="200" w:firstLine="600"/>
        <w:rPr>
          <w:rFonts w:ascii="仿宋" w:eastAsia="仿宋" w:hAnsi="仿宋" w:cs="仿宋"/>
          <w:color w:val="333333"/>
          <w:sz w:val="30"/>
          <w:szCs w:val="30"/>
        </w:rPr>
      </w:pPr>
      <w:r>
        <w:rPr>
          <w:rFonts w:ascii="仿宋" w:eastAsia="仿宋" w:hAnsi="仿宋" w:cs="仿宋" w:hint="eastAsia"/>
          <w:color w:val="333333"/>
          <w:sz w:val="30"/>
          <w:szCs w:val="30"/>
        </w:rPr>
        <w:t>2026年度广东省基础与应用基础研究基金自然科学基金项目申报工作已正式开始，根据广东省基础与应用基础研究基金委员会申报通知要求，为进一步完善我校科研伦理审查机制，提高科研人员在科研伦理、科技安全等方面的责任感和法律意识，对于所有涉及生物安全的研究项目，在申报之前需要进行伦理审查。</w:t>
      </w:r>
    </w:p>
    <w:p w:rsidR="003D5863" w:rsidRDefault="003D5863" w:rsidP="003D5863">
      <w:pPr>
        <w:pStyle w:val="a8"/>
        <w:widowControl/>
        <w:spacing w:before="180" w:after="212" w:line="360" w:lineRule="auto"/>
        <w:ind w:firstLineChars="200" w:firstLine="600"/>
        <w:rPr>
          <w:rFonts w:ascii="仿宋" w:eastAsia="仿宋" w:hAnsi="仿宋" w:cs="仿宋"/>
          <w:color w:val="333333"/>
          <w:sz w:val="30"/>
          <w:szCs w:val="30"/>
        </w:rPr>
      </w:pPr>
      <w:r>
        <w:rPr>
          <w:rFonts w:ascii="仿宋" w:eastAsia="仿宋" w:hAnsi="仿宋" w:cs="仿宋" w:hint="eastAsia"/>
          <w:color w:val="333333"/>
          <w:sz w:val="30"/>
          <w:szCs w:val="30"/>
        </w:rPr>
        <w:t>1.所有涉及人的研究项目（各附属医院在各自医院做伦理审查），在申报之前需要进行伦理预审</w:t>
      </w:r>
      <w:r>
        <w:rPr>
          <w:rFonts w:ascii="仿宋" w:eastAsia="仿宋" w:hAnsi="仿宋" w:cs="仿宋" w:hint="eastAsia"/>
          <w:color w:val="FF0000"/>
          <w:sz w:val="30"/>
          <w:szCs w:val="30"/>
        </w:rPr>
        <w:t>（仅供项目申报使用，项目获批后需重新申请正式伦理审查）</w:t>
      </w:r>
      <w:r>
        <w:rPr>
          <w:rFonts w:ascii="仿宋" w:eastAsia="仿宋" w:hAnsi="仿宋" w:cs="仿宋" w:hint="eastAsia"/>
          <w:color w:val="333333"/>
          <w:sz w:val="30"/>
          <w:szCs w:val="30"/>
        </w:rPr>
        <w:t>。请各位申请人根据具体情况准备申请材料（见附件1），各二级单位科研秘书于2025年6月16日17:00前将申请人</w:t>
      </w:r>
      <w:r>
        <w:rPr>
          <w:rFonts w:ascii="仿宋" w:eastAsia="仿宋" w:hAnsi="仿宋" w:cs="仿宋" w:hint="eastAsia"/>
          <w:b/>
          <w:bCs/>
          <w:color w:val="333333"/>
          <w:sz w:val="30"/>
          <w:szCs w:val="30"/>
        </w:rPr>
        <w:t>伦理申请材料（盖章签字扫描版+可编辑电子版）与汇总表（盖章签字扫描版+可编辑电子</w:t>
      </w:r>
      <w:bookmarkStart w:id="0" w:name="_GoBack"/>
      <w:bookmarkEnd w:id="0"/>
      <w:r>
        <w:rPr>
          <w:rFonts w:ascii="仿宋" w:eastAsia="仿宋" w:hAnsi="仿宋" w:cs="仿宋" w:hint="eastAsia"/>
          <w:b/>
          <w:bCs/>
          <w:color w:val="333333"/>
          <w:sz w:val="30"/>
          <w:szCs w:val="30"/>
        </w:rPr>
        <w:t>版）</w:t>
      </w:r>
      <w:r>
        <w:rPr>
          <w:rFonts w:ascii="仿宋" w:eastAsia="仿宋" w:hAnsi="仿宋" w:cs="仿宋" w:hint="eastAsia"/>
          <w:color w:val="333333"/>
          <w:sz w:val="30"/>
          <w:szCs w:val="30"/>
        </w:rPr>
        <w:t>发送邮箱oykyc@jnu.edu.cn，邮件标题请注明“2026年度广东省基础与应用基础研究基金自然科学基金项目-二级单位简称”。</w:t>
      </w:r>
    </w:p>
    <w:p w:rsidR="003D5863" w:rsidRDefault="003D5863" w:rsidP="003D5863">
      <w:pPr>
        <w:pStyle w:val="a8"/>
        <w:widowControl/>
        <w:spacing w:before="180" w:after="212" w:line="360" w:lineRule="auto"/>
        <w:ind w:firstLineChars="200" w:firstLine="600"/>
        <w:rPr>
          <w:rFonts w:ascii="仿宋" w:eastAsia="仿宋" w:hAnsi="仿宋" w:cs="仿宋"/>
          <w:color w:val="333333"/>
          <w:sz w:val="30"/>
          <w:szCs w:val="30"/>
        </w:rPr>
      </w:pPr>
      <w:r>
        <w:rPr>
          <w:rFonts w:ascii="仿宋" w:eastAsia="仿宋" w:hAnsi="仿宋" w:cs="仿宋" w:hint="eastAsia"/>
          <w:color w:val="333333"/>
          <w:sz w:val="30"/>
          <w:szCs w:val="30"/>
        </w:rPr>
        <w:t>注：（1）</w:t>
      </w:r>
      <w:r>
        <w:rPr>
          <w:rFonts w:ascii="仿宋" w:eastAsia="仿宋" w:hAnsi="仿宋" w:cs="仿宋" w:hint="eastAsia"/>
          <w:color w:val="FF0000"/>
          <w:sz w:val="30"/>
          <w:szCs w:val="30"/>
        </w:rPr>
        <w:t>不接受个人申请</w:t>
      </w:r>
      <w:r>
        <w:rPr>
          <w:rFonts w:ascii="仿宋" w:eastAsia="仿宋" w:hAnsi="仿宋" w:cs="仿宋" w:hint="eastAsia"/>
          <w:color w:val="333333"/>
          <w:sz w:val="30"/>
          <w:szCs w:val="30"/>
        </w:rPr>
        <w:t>。（2）批件领取后将不再对项目名称做修改，故请申请者注意，报送材料时，项目名称须为最终版本，并需与省基金申请书最终版本一致。</w:t>
      </w:r>
    </w:p>
    <w:p w:rsidR="003D5863" w:rsidRDefault="003D5863" w:rsidP="003D5863">
      <w:pPr>
        <w:pStyle w:val="a8"/>
        <w:widowControl/>
        <w:spacing w:before="180" w:after="212" w:line="360" w:lineRule="auto"/>
        <w:ind w:firstLineChars="200" w:firstLine="600"/>
        <w:rPr>
          <w:rFonts w:ascii="仿宋" w:eastAsia="仿宋" w:hAnsi="仿宋" w:cs="仿宋"/>
          <w:color w:val="333333"/>
          <w:sz w:val="30"/>
          <w:szCs w:val="30"/>
        </w:rPr>
      </w:pPr>
      <w:r>
        <w:rPr>
          <w:rFonts w:ascii="仿宋" w:eastAsia="仿宋" w:hAnsi="仿宋" w:cs="仿宋" w:hint="eastAsia"/>
          <w:color w:val="333333"/>
          <w:sz w:val="30"/>
          <w:szCs w:val="30"/>
        </w:rPr>
        <w:t>2.请申请动物伦理审查的项目申请人详见附件2。</w:t>
      </w:r>
    </w:p>
    <w:p w:rsidR="003D5863" w:rsidRDefault="003D5863" w:rsidP="003D5863"/>
    <w:p w:rsidR="003D5863" w:rsidRPr="000D3B63" w:rsidRDefault="003D5863" w:rsidP="003D5863"/>
    <w:p w:rsidR="00591627" w:rsidRPr="003D5863" w:rsidRDefault="00591627" w:rsidP="003D5863">
      <w:pPr>
        <w:rPr>
          <w:szCs w:val="30"/>
        </w:rPr>
      </w:pPr>
    </w:p>
    <w:sectPr w:rsidR="00591627" w:rsidRPr="003D5863" w:rsidSect="00D01B4F">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A72" w:rsidRDefault="00747A72" w:rsidP="00216D61">
      <w:r>
        <w:separator/>
      </w:r>
    </w:p>
  </w:endnote>
  <w:endnote w:type="continuationSeparator" w:id="1">
    <w:p w:rsidR="00747A72" w:rsidRDefault="00747A72" w:rsidP="00216D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A72" w:rsidRDefault="00747A72" w:rsidP="00216D61">
      <w:r>
        <w:separator/>
      </w:r>
    </w:p>
  </w:footnote>
  <w:footnote w:type="continuationSeparator" w:id="1">
    <w:p w:rsidR="00747A72" w:rsidRDefault="00747A72" w:rsidP="00216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9DC" w:rsidRDefault="00747A72">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22C0883"/>
    <w:multiLevelType w:val="singleLevel"/>
    <w:tmpl w:val="D22C0883"/>
    <w:lvl w:ilvl="0">
      <w:start w:val="1"/>
      <w:numFmt w:val="decimal"/>
      <w:suff w:val="space"/>
      <w:lvlText w:val="%1."/>
      <w:lvlJc w:val="left"/>
    </w:lvl>
  </w:abstractNum>
  <w:abstractNum w:abstractNumId="1">
    <w:nsid w:val="D2F9D395"/>
    <w:multiLevelType w:val="singleLevel"/>
    <w:tmpl w:val="D2F9D395"/>
    <w:lvl w:ilvl="0">
      <w:start w:val="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28F3"/>
    <w:rsid w:val="000C62BC"/>
    <w:rsid w:val="00100E8C"/>
    <w:rsid w:val="00216D61"/>
    <w:rsid w:val="002964C9"/>
    <w:rsid w:val="002A3815"/>
    <w:rsid w:val="002E289C"/>
    <w:rsid w:val="002F0060"/>
    <w:rsid w:val="003D5863"/>
    <w:rsid w:val="004A28F3"/>
    <w:rsid w:val="00567444"/>
    <w:rsid w:val="00591627"/>
    <w:rsid w:val="00611CAB"/>
    <w:rsid w:val="00747A72"/>
    <w:rsid w:val="007D482E"/>
    <w:rsid w:val="00956C35"/>
    <w:rsid w:val="00A8755C"/>
    <w:rsid w:val="00B45D68"/>
    <w:rsid w:val="00C30AFD"/>
    <w:rsid w:val="00CB0373"/>
    <w:rsid w:val="00D01B4F"/>
    <w:rsid w:val="00E832DF"/>
    <w:rsid w:val="00F04BA1"/>
    <w:rsid w:val="00F5210F"/>
    <w:rsid w:val="00F569E9"/>
    <w:rsid w:val="00F94CDA"/>
    <w:rsid w:val="00FD3DA2"/>
    <w:rsid w:val="00FD60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B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4A28F3"/>
    <w:rPr>
      <w:sz w:val="21"/>
      <w:szCs w:val="21"/>
    </w:rPr>
  </w:style>
  <w:style w:type="paragraph" w:styleId="a4">
    <w:name w:val="annotation text"/>
    <w:basedOn w:val="a"/>
    <w:link w:val="Char"/>
    <w:rsid w:val="004A28F3"/>
    <w:pPr>
      <w:jc w:val="left"/>
    </w:pPr>
    <w:rPr>
      <w:szCs w:val="24"/>
    </w:rPr>
  </w:style>
  <w:style w:type="character" w:customStyle="1" w:styleId="Char">
    <w:name w:val="批注文字 Char"/>
    <w:basedOn w:val="a0"/>
    <w:link w:val="a4"/>
    <w:rsid w:val="004A28F3"/>
    <w:rPr>
      <w:szCs w:val="24"/>
    </w:rPr>
  </w:style>
  <w:style w:type="paragraph" w:styleId="a5">
    <w:name w:val="Balloon Text"/>
    <w:basedOn w:val="a"/>
    <w:link w:val="Char0"/>
    <w:uiPriority w:val="99"/>
    <w:semiHidden/>
    <w:unhideWhenUsed/>
    <w:rsid w:val="004A28F3"/>
    <w:rPr>
      <w:sz w:val="18"/>
      <w:szCs w:val="18"/>
    </w:rPr>
  </w:style>
  <w:style w:type="character" w:customStyle="1" w:styleId="Char0">
    <w:name w:val="批注框文本 Char"/>
    <w:basedOn w:val="a0"/>
    <w:link w:val="a5"/>
    <w:uiPriority w:val="99"/>
    <w:semiHidden/>
    <w:rsid w:val="004A28F3"/>
    <w:rPr>
      <w:sz w:val="18"/>
      <w:szCs w:val="18"/>
    </w:rPr>
  </w:style>
  <w:style w:type="character" w:styleId="a6">
    <w:name w:val="Strong"/>
    <w:basedOn w:val="a0"/>
    <w:uiPriority w:val="22"/>
    <w:qFormat/>
    <w:rsid w:val="00E832DF"/>
    <w:rPr>
      <w:b/>
      <w:bCs/>
    </w:rPr>
  </w:style>
  <w:style w:type="table" w:styleId="a7">
    <w:name w:val="Table Grid"/>
    <w:basedOn w:val="a1"/>
    <w:uiPriority w:val="59"/>
    <w:rsid w:val="00E832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qFormat/>
    <w:rsid w:val="007D482E"/>
    <w:pPr>
      <w:jc w:val="left"/>
    </w:pPr>
    <w:rPr>
      <w:rFonts w:cs="Times New Roman"/>
      <w:kern w:val="0"/>
      <w:sz w:val="24"/>
      <w:szCs w:val="24"/>
    </w:rPr>
  </w:style>
  <w:style w:type="paragraph" w:styleId="a9">
    <w:name w:val="header"/>
    <w:basedOn w:val="a"/>
    <w:link w:val="Char1"/>
    <w:unhideWhenUsed/>
    <w:rsid w:val="00A8755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rsid w:val="00A8755C"/>
    <w:rPr>
      <w:sz w:val="18"/>
      <w:szCs w:val="18"/>
    </w:rPr>
  </w:style>
  <w:style w:type="paragraph" w:styleId="aa">
    <w:name w:val="Body Text"/>
    <w:basedOn w:val="a"/>
    <w:link w:val="Char2"/>
    <w:uiPriority w:val="99"/>
    <w:unhideWhenUsed/>
    <w:qFormat/>
    <w:rsid w:val="00D01B4F"/>
    <w:pPr>
      <w:spacing w:after="120"/>
    </w:pPr>
    <w:rPr>
      <w:rFonts w:ascii="Calibri" w:eastAsia="宋体" w:hAnsi="Calibri" w:cs="Times New Roman"/>
    </w:rPr>
  </w:style>
  <w:style w:type="character" w:customStyle="1" w:styleId="Char2">
    <w:name w:val="正文文本 Char"/>
    <w:basedOn w:val="a0"/>
    <w:link w:val="aa"/>
    <w:uiPriority w:val="99"/>
    <w:qFormat/>
    <w:rsid w:val="00D01B4F"/>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37377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岑施颖</dc:creator>
  <cp:keywords/>
  <dc:description/>
  <cp:lastModifiedBy>岑施颖</cp:lastModifiedBy>
  <cp:revision>13</cp:revision>
  <dcterms:created xsi:type="dcterms:W3CDTF">2025-06-03T01:51:00Z</dcterms:created>
  <dcterms:modified xsi:type="dcterms:W3CDTF">2025-06-05T01:17:00Z</dcterms:modified>
</cp:coreProperties>
</file>